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58356" w14:textId="77777777" w:rsidR="004A681A" w:rsidRPr="004A681A" w:rsidRDefault="004A681A" w:rsidP="004A681A">
      <w:pPr>
        <w:spacing w:after="150" w:line="360" w:lineRule="atLeast"/>
        <w:rPr>
          <w:rFonts w:ascii="Tahoma" w:hAnsi="Tahoma" w:cs="Tahoma"/>
          <w:color w:val="444444"/>
          <w:sz w:val="22"/>
          <w:szCs w:val="22"/>
        </w:rPr>
      </w:pPr>
      <w:bookmarkStart w:id="0" w:name="_GoBack"/>
      <w:bookmarkEnd w:id="0"/>
      <w:r w:rsidRPr="004A681A">
        <w:rPr>
          <w:rFonts w:ascii="Tahoma" w:hAnsi="Tahoma" w:cs="Tahoma"/>
          <w:b/>
          <w:bCs/>
          <w:color w:val="444444"/>
          <w:sz w:val="22"/>
          <w:szCs w:val="22"/>
        </w:rPr>
        <w:t>BASIC SENTENCE STRUCTURE</w:t>
      </w:r>
      <w:r w:rsidRPr="004A681A">
        <w:rPr>
          <w:rFonts w:ascii="Tahoma" w:hAnsi="Tahoma" w:cs="Tahoma"/>
          <w:b/>
          <w:bCs/>
          <w:color w:val="444444"/>
          <w:sz w:val="22"/>
          <w:szCs w:val="22"/>
        </w:rPr>
        <w:br/>
        <w:t>Parts of Sentences: Subject, Predicate, Object, Indirect Object, Complement</w:t>
      </w:r>
    </w:p>
    <w:p w14:paraId="080C5B94"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color w:val="444444"/>
          <w:sz w:val="22"/>
          <w:szCs w:val="22"/>
        </w:rPr>
        <w:t>Every word in a sentence serves a specific purpose within the structure of that particular sentence. According to rules of grammar, sentence structure can sometimes be quite complicated. For the sake of simplicity, however, the basic parts of a sentence are discussed here.</w:t>
      </w:r>
    </w:p>
    <w:p w14:paraId="5D21EE5E"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color w:val="444444"/>
          <w:sz w:val="22"/>
          <w:szCs w:val="22"/>
        </w:rPr>
        <w:t>The two most basic parts of a sentence are the </w:t>
      </w:r>
      <w:r w:rsidRPr="004A681A">
        <w:rPr>
          <w:rFonts w:ascii="Tahoma" w:hAnsi="Tahoma" w:cs="Tahoma"/>
          <w:i/>
          <w:iCs/>
          <w:color w:val="444444"/>
          <w:sz w:val="22"/>
          <w:szCs w:val="22"/>
        </w:rPr>
        <w:t>subject</w:t>
      </w:r>
      <w:r w:rsidRPr="004A681A">
        <w:rPr>
          <w:rFonts w:ascii="Tahoma" w:hAnsi="Tahoma" w:cs="Tahoma"/>
          <w:color w:val="444444"/>
          <w:sz w:val="22"/>
          <w:szCs w:val="22"/>
        </w:rPr>
        <w:t> and </w:t>
      </w:r>
      <w:r w:rsidRPr="004A681A">
        <w:rPr>
          <w:rFonts w:ascii="Tahoma" w:hAnsi="Tahoma" w:cs="Tahoma"/>
          <w:i/>
          <w:iCs/>
          <w:color w:val="444444"/>
          <w:sz w:val="22"/>
          <w:szCs w:val="22"/>
        </w:rPr>
        <w:t>predicate</w:t>
      </w:r>
      <w:r w:rsidRPr="004A681A">
        <w:rPr>
          <w:rFonts w:ascii="Tahoma" w:hAnsi="Tahoma" w:cs="Tahoma"/>
          <w:color w:val="444444"/>
          <w:sz w:val="22"/>
          <w:szCs w:val="22"/>
        </w:rPr>
        <w:t>.</w:t>
      </w:r>
    </w:p>
    <w:p w14:paraId="79C26F6D"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b/>
          <w:bCs/>
          <w:color w:val="444444"/>
          <w:sz w:val="22"/>
          <w:szCs w:val="22"/>
        </w:rPr>
        <w:t>SUBJECT</w:t>
      </w:r>
    </w:p>
    <w:p w14:paraId="33399C4A"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b/>
          <w:bCs/>
          <w:color w:val="444444"/>
          <w:sz w:val="22"/>
          <w:szCs w:val="22"/>
        </w:rPr>
        <w:t>The subject of a sentence is the person, place, or thing that is performing the action of the sentence. The subject represents what or whom the sentence is about. The simple subject usually contains a noun or pronoun and can include modifying words, phrases, or clauses.</w:t>
      </w:r>
    </w:p>
    <w:p w14:paraId="442D87BE"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b/>
          <w:bCs/>
          <w:i/>
          <w:iCs/>
          <w:color w:val="444444"/>
          <w:sz w:val="22"/>
          <w:szCs w:val="22"/>
        </w:rPr>
        <w:t>The man </w:t>
      </w:r>
      <w:r w:rsidRPr="004A681A">
        <w:rPr>
          <w:rFonts w:ascii="Tahoma" w:hAnsi="Tahoma" w:cs="Tahoma"/>
          <w:i/>
          <w:iCs/>
          <w:color w:val="444444"/>
          <w:sz w:val="22"/>
          <w:szCs w:val="22"/>
        </w:rPr>
        <w:t>. . .</w:t>
      </w:r>
    </w:p>
    <w:p w14:paraId="21BD5B18"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b/>
          <w:bCs/>
          <w:color w:val="444444"/>
          <w:sz w:val="22"/>
          <w:szCs w:val="22"/>
        </w:rPr>
        <w:t>PREDICATE</w:t>
      </w:r>
    </w:p>
    <w:p w14:paraId="785C5DBD"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b/>
          <w:bCs/>
          <w:color w:val="444444"/>
          <w:sz w:val="22"/>
          <w:szCs w:val="22"/>
        </w:rPr>
        <w:t>The predicate expresses action or being within the sentence. The simple predicate contains the verb and can also contain modifying words, phrases, or clauses.</w:t>
      </w:r>
    </w:p>
    <w:p w14:paraId="0A851A71"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i/>
          <w:iCs/>
          <w:color w:val="444444"/>
          <w:sz w:val="22"/>
          <w:szCs w:val="22"/>
        </w:rPr>
        <w:t xml:space="preserve">The man </w:t>
      </w:r>
      <w:proofErr w:type="gramStart"/>
      <w:r w:rsidRPr="004A681A">
        <w:rPr>
          <w:rFonts w:ascii="Tahoma" w:hAnsi="Tahoma" w:cs="Tahoma"/>
          <w:i/>
          <w:iCs/>
          <w:color w:val="444444"/>
          <w:sz w:val="22"/>
          <w:szCs w:val="22"/>
        </w:rPr>
        <w:t>/  </w:t>
      </w:r>
      <w:r w:rsidRPr="004A681A">
        <w:rPr>
          <w:rFonts w:ascii="Tahoma" w:hAnsi="Tahoma" w:cs="Tahoma"/>
          <w:b/>
          <w:bCs/>
          <w:i/>
          <w:iCs/>
          <w:color w:val="444444"/>
          <w:sz w:val="22"/>
          <w:szCs w:val="22"/>
        </w:rPr>
        <w:t>builds</w:t>
      </w:r>
      <w:proofErr w:type="gramEnd"/>
      <w:r w:rsidRPr="004A681A">
        <w:rPr>
          <w:rFonts w:ascii="Tahoma" w:hAnsi="Tahoma" w:cs="Tahoma"/>
          <w:b/>
          <w:bCs/>
          <w:i/>
          <w:iCs/>
          <w:color w:val="444444"/>
          <w:sz w:val="22"/>
          <w:szCs w:val="22"/>
        </w:rPr>
        <w:t xml:space="preserve"> a house</w:t>
      </w:r>
      <w:r w:rsidRPr="004A681A">
        <w:rPr>
          <w:rFonts w:ascii="Tahoma" w:hAnsi="Tahoma" w:cs="Tahoma"/>
          <w:i/>
          <w:iCs/>
          <w:color w:val="444444"/>
          <w:sz w:val="22"/>
          <w:szCs w:val="22"/>
        </w:rPr>
        <w:t>.</w:t>
      </w:r>
    </w:p>
    <w:p w14:paraId="2F54216A"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color w:val="444444"/>
          <w:sz w:val="22"/>
          <w:szCs w:val="22"/>
        </w:rPr>
        <w:t>The subject and predicate make up the two basic structural parts of any complete sentence. In addition, there are other elements, contained within the subject or predicate, that add meaning or detail. These elements include the direct object, indirect object, and subject complement. All of these elements can be expanded and further combined into simple, compound, complex, or compound/complex sentences. (See TIP Sheet on "Sentence Type and Purpose.") </w:t>
      </w:r>
    </w:p>
    <w:p w14:paraId="4992BA78"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b/>
          <w:bCs/>
          <w:color w:val="444444"/>
          <w:sz w:val="22"/>
          <w:szCs w:val="22"/>
        </w:rPr>
        <w:t>DIRECT OBJECT</w:t>
      </w:r>
    </w:p>
    <w:p w14:paraId="1D087B11"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b/>
          <w:bCs/>
          <w:color w:val="444444"/>
          <w:sz w:val="22"/>
          <w:szCs w:val="22"/>
        </w:rPr>
        <w:t>The direct object receives the action of the sentence. The direct object is usually a noun or pronoun.</w:t>
      </w:r>
    </w:p>
    <w:p w14:paraId="6965FD1C"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i/>
          <w:iCs/>
          <w:color w:val="444444"/>
          <w:sz w:val="22"/>
          <w:szCs w:val="22"/>
        </w:rPr>
        <w:t>The man builds a</w:t>
      </w:r>
      <w:r w:rsidRPr="004A681A">
        <w:rPr>
          <w:rFonts w:ascii="Tahoma" w:hAnsi="Tahoma" w:cs="Tahoma"/>
          <w:color w:val="444444"/>
          <w:sz w:val="22"/>
          <w:szCs w:val="22"/>
        </w:rPr>
        <w:t> </w:t>
      </w:r>
      <w:r w:rsidRPr="004A681A">
        <w:rPr>
          <w:rFonts w:ascii="Tahoma" w:hAnsi="Tahoma" w:cs="Tahoma"/>
          <w:b/>
          <w:bCs/>
          <w:i/>
          <w:iCs/>
          <w:color w:val="444444"/>
          <w:sz w:val="22"/>
          <w:szCs w:val="22"/>
        </w:rPr>
        <w:t>house</w:t>
      </w:r>
      <w:r w:rsidRPr="004A681A">
        <w:rPr>
          <w:rFonts w:ascii="Tahoma" w:hAnsi="Tahoma" w:cs="Tahoma"/>
          <w:i/>
          <w:iCs/>
          <w:color w:val="444444"/>
          <w:sz w:val="22"/>
          <w:szCs w:val="22"/>
        </w:rPr>
        <w:t>.</w:t>
      </w:r>
      <w:r w:rsidRPr="004A681A">
        <w:rPr>
          <w:rFonts w:ascii="Tahoma" w:hAnsi="Tahoma" w:cs="Tahoma"/>
          <w:color w:val="444444"/>
          <w:sz w:val="22"/>
          <w:szCs w:val="22"/>
        </w:rPr>
        <w:t> </w:t>
      </w:r>
    </w:p>
    <w:p w14:paraId="08AC1562"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i/>
          <w:iCs/>
          <w:color w:val="444444"/>
          <w:sz w:val="22"/>
          <w:szCs w:val="22"/>
        </w:rPr>
        <w:t>The man builds </w:t>
      </w:r>
      <w:r w:rsidRPr="004A681A">
        <w:rPr>
          <w:rFonts w:ascii="Tahoma" w:hAnsi="Tahoma" w:cs="Tahoma"/>
          <w:b/>
          <w:bCs/>
          <w:i/>
          <w:iCs/>
          <w:color w:val="444444"/>
          <w:sz w:val="22"/>
          <w:szCs w:val="22"/>
        </w:rPr>
        <w:t>it</w:t>
      </w:r>
      <w:r w:rsidRPr="004A681A">
        <w:rPr>
          <w:rFonts w:ascii="Tahoma" w:hAnsi="Tahoma" w:cs="Tahoma"/>
          <w:i/>
          <w:iCs/>
          <w:color w:val="444444"/>
          <w:sz w:val="22"/>
          <w:szCs w:val="22"/>
        </w:rPr>
        <w:t>.</w:t>
      </w:r>
    </w:p>
    <w:p w14:paraId="4CBD0DE4"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b/>
          <w:bCs/>
          <w:color w:val="444444"/>
          <w:sz w:val="22"/>
          <w:szCs w:val="22"/>
        </w:rPr>
        <w:t>INDIRECT OBJECT</w:t>
      </w:r>
    </w:p>
    <w:p w14:paraId="0BCAD400"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b/>
          <w:bCs/>
          <w:color w:val="444444"/>
          <w:sz w:val="22"/>
          <w:szCs w:val="22"/>
        </w:rPr>
        <w:t>The indirect object indicates to whom or for whom the action of the sentence is being done. The indirect object is usually a noun or pronoun.</w:t>
      </w:r>
    </w:p>
    <w:p w14:paraId="7F33B440"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i/>
          <w:iCs/>
          <w:color w:val="444444"/>
          <w:sz w:val="22"/>
          <w:szCs w:val="22"/>
        </w:rPr>
        <w:t>The man builds </w:t>
      </w:r>
      <w:r w:rsidRPr="004A681A">
        <w:rPr>
          <w:rFonts w:ascii="Tahoma" w:hAnsi="Tahoma" w:cs="Tahoma"/>
          <w:b/>
          <w:bCs/>
          <w:i/>
          <w:iCs/>
          <w:color w:val="444444"/>
          <w:sz w:val="22"/>
          <w:szCs w:val="22"/>
        </w:rPr>
        <w:t>his family</w:t>
      </w:r>
      <w:r w:rsidRPr="004A681A">
        <w:rPr>
          <w:rFonts w:ascii="Tahoma" w:hAnsi="Tahoma" w:cs="Tahoma"/>
          <w:i/>
          <w:iCs/>
          <w:color w:val="444444"/>
          <w:sz w:val="22"/>
          <w:szCs w:val="22"/>
        </w:rPr>
        <w:t> a house. </w:t>
      </w:r>
    </w:p>
    <w:p w14:paraId="7D96FA8D"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i/>
          <w:iCs/>
          <w:color w:val="444444"/>
          <w:sz w:val="22"/>
          <w:szCs w:val="22"/>
        </w:rPr>
        <w:t>The man builds </w:t>
      </w:r>
      <w:r w:rsidRPr="004A681A">
        <w:rPr>
          <w:rFonts w:ascii="Tahoma" w:hAnsi="Tahoma" w:cs="Tahoma"/>
          <w:b/>
          <w:bCs/>
          <w:i/>
          <w:iCs/>
          <w:color w:val="444444"/>
          <w:sz w:val="22"/>
          <w:szCs w:val="22"/>
        </w:rPr>
        <w:t>them</w:t>
      </w:r>
      <w:r w:rsidRPr="004A681A">
        <w:rPr>
          <w:rFonts w:ascii="Tahoma" w:hAnsi="Tahoma" w:cs="Tahoma"/>
          <w:i/>
          <w:iCs/>
          <w:color w:val="444444"/>
          <w:sz w:val="22"/>
          <w:szCs w:val="22"/>
        </w:rPr>
        <w:t> a house.</w:t>
      </w:r>
    </w:p>
    <w:p w14:paraId="2416E471"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b/>
          <w:bCs/>
          <w:color w:val="444444"/>
          <w:sz w:val="22"/>
          <w:szCs w:val="22"/>
        </w:rPr>
        <w:t>SUBJECT COMPLEMENT</w:t>
      </w:r>
    </w:p>
    <w:p w14:paraId="1D468836"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b/>
          <w:bCs/>
          <w:color w:val="444444"/>
          <w:sz w:val="22"/>
          <w:szCs w:val="22"/>
        </w:rPr>
        <w:lastRenderedPageBreak/>
        <w:t>A subject complement either renames or describes the subject, and therefore is usually a noun, pronoun, or adjective. Subject complements occur when there is a </w:t>
      </w:r>
      <w:r w:rsidRPr="004A681A">
        <w:rPr>
          <w:rFonts w:ascii="Tahoma" w:hAnsi="Tahoma" w:cs="Tahoma"/>
          <w:b/>
          <w:bCs/>
          <w:i/>
          <w:iCs/>
          <w:color w:val="444444"/>
          <w:sz w:val="22"/>
          <w:szCs w:val="22"/>
        </w:rPr>
        <w:t>linking verb</w:t>
      </w:r>
      <w:r w:rsidRPr="004A681A">
        <w:rPr>
          <w:rFonts w:ascii="Tahoma" w:hAnsi="Tahoma" w:cs="Tahoma"/>
          <w:b/>
          <w:bCs/>
          <w:color w:val="444444"/>
          <w:sz w:val="22"/>
          <w:szCs w:val="22"/>
        </w:rPr>
        <w:t> within the sentence (often a linking verb is a form of the verb </w:t>
      </w:r>
      <w:r w:rsidRPr="004A681A">
        <w:rPr>
          <w:rFonts w:ascii="Tahoma" w:hAnsi="Tahoma" w:cs="Tahoma"/>
          <w:b/>
          <w:bCs/>
          <w:i/>
          <w:iCs/>
          <w:color w:val="444444"/>
          <w:sz w:val="22"/>
          <w:szCs w:val="22"/>
        </w:rPr>
        <w:t>to be</w:t>
      </w:r>
      <w:r w:rsidRPr="004A681A">
        <w:rPr>
          <w:rFonts w:ascii="Tahoma" w:hAnsi="Tahoma" w:cs="Tahoma"/>
          <w:b/>
          <w:bCs/>
          <w:color w:val="444444"/>
          <w:sz w:val="22"/>
          <w:szCs w:val="22"/>
        </w:rPr>
        <w:t>).</w:t>
      </w:r>
    </w:p>
    <w:p w14:paraId="35E44C32"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i/>
          <w:iCs/>
          <w:color w:val="444444"/>
          <w:sz w:val="22"/>
          <w:szCs w:val="22"/>
        </w:rPr>
        <w:t>The man is a good </w:t>
      </w:r>
      <w:r w:rsidRPr="004A681A">
        <w:rPr>
          <w:rFonts w:ascii="Tahoma" w:hAnsi="Tahoma" w:cs="Tahoma"/>
          <w:b/>
          <w:bCs/>
          <w:i/>
          <w:iCs/>
          <w:color w:val="444444"/>
          <w:sz w:val="22"/>
          <w:szCs w:val="22"/>
        </w:rPr>
        <w:t>father</w:t>
      </w:r>
      <w:r w:rsidRPr="004A681A">
        <w:rPr>
          <w:rFonts w:ascii="Tahoma" w:hAnsi="Tahoma" w:cs="Tahoma"/>
          <w:i/>
          <w:iCs/>
          <w:color w:val="444444"/>
          <w:sz w:val="22"/>
          <w:szCs w:val="22"/>
        </w:rPr>
        <w:t>.</w:t>
      </w:r>
      <w:r w:rsidRPr="004A681A">
        <w:rPr>
          <w:rFonts w:ascii="Tahoma" w:hAnsi="Tahoma" w:cs="Tahoma"/>
          <w:color w:val="444444"/>
          <w:sz w:val="22"/>
          <w:szCs w:val="22"/>
        </w:rPr>
        <w:t> (</w:t>
      </w:r>
      <w:r w:rsidRPr="004A681A">
        <w:rPr>
          <w:rFonts w:ascii="Tahoma" w:hAnsi="Tahoma" w:cs="Tahoma"/>
          <w:i/>
          <w:iCs/>
          <w:color w:val="444444"/>
          <w:sz w:val="22"/>
          <w:szCs w:val="22"/>
        </w:rPr>
        <w:t>father</w:t>
      </w:r>
      <w:r w:rsidRPr="004A681A">
        <w:rPr>
          <w:rFonts w:ascii="Tahoma" w:hAnsi="Tahoma" w:cs="Tahoma"/>
          <w:color w:val="444444"/>
          <w:sz w:val="22"/>
          <w:szCs w:val="22"/>
        </w:rPr>
        <w:t> = noun which renames the subject)</w:t>
      </w:r>
    </w:p>
    <w:p w14:paraId="124BE612"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i/>
          <w:iCs/>
          <w:color w:val="444444"/>
          <w:sz w:val="22"/>
          <w:szCs w:val="22"/>
        </w:rPr>
        <w:t>The man seems </w:t>
      </w:r>
      <w:r w:rsidRPr="004A681A">
        <w:rPr>
          <w:rFonts w:ascii="Tahoma" w:hAnsi="Tahoma" w:cs="Tahoma"/>
          <w:b/>
          <w:bCs/>
          <w:i/>
          <w:iCs/>
          <w:color w:val="444444"/>
          <w:sz w:val="22"/>
          <w:szCs w:val="22"/>
        </w:rPr>
        <w:t>kind</w:t>
      </w:r>
      <w:r w:rsidRPr="004A681A">
        <w:rPr>
          <w:rFonts w:ascii="Tahoma" w:hAnsi="Tahoma" w:cs="Tahoma"/>
          <w:i/>
          <w:iCs/>
          <w:color w:val="444444"/>
          <w:sz w:val="22"/>
          <w:szCs w:val="22"/>
        </w:rPr>
        <w:t>.</w:t>
      </w:r>
      <w:r w:rsidRPr="004A681A">
        <w:rPr>
          <w:rFonts w:ascii="Tahoma" w:hAnsi="Tahoma" w:cs="Tahoma"/>
          <w:color w:val="444444"/>
          <w:sz w:val="22"/>
          <w:szCs w:val="22"/>
        </w:rPr>
        <w:t> (</w:t>
      </w:r>
      <w:r w:rsidRPr="004A681A">
        <w:rPr>
          <w:rFonts w:ascii="Tahoma" w:hAnsi="Tahoma" w:cs="Tahoma"/>
          <w:i/>
          <w:iCs/>
          <w:color w:val="444444"/>
          <w:sz w:val="22"/>
          <w:szCs w:val="22"/>
        </w:rPr>
        <w:t>kind</w:t>
      </w:r>
      <w:r w:rsidRPr="004A681A">
        <w:rPr>
          <w:rFonts w:ascii="Tahoma" w:hAnsi="Tahoma" w:cs="Tahoma"/>
          <w:color w:val="444444"/>
          <w:sz w:val="22"/>
          <w:szCs w:val="22"/>
        </w:rPr>
        <w:t> = adjective which describes the subject)</w:t>
      </w:r>
    </w:p>
    <w:p w14:paraId="04C5F418"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color w:val="444444"/>
          <w:sz w:val="22"/>
          <w:szCs w:val="22"/>
        </w:rPr>
        <w:t>Note: As an example of the difference between parts of speech and parts of a sentence, a noun can function within a sentence as subject, direct object, indirect object, object of a preposition, or subject complement.</w:t>
      </w:r>
    </w:p>
    <w:p w14:paraId="3931EEFF"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color w:val="444444"/>
          <w:sz w:val="22"/>
          <w:szCs w:val="22"/>
        </w:rPr>
        <w:t>For more information on the structure and formation of sentences, see the following TIP Sheets:</w:t>
      </w:r>
    </w:p>
    <w:p w14:paraId="4BAA81E8" w14:textId="77777777" w:rsidR="004A681A" w:rsidRPr="004A681A" w:rsidRDefault="004A681A" w:rsidP="004A681A">
      <w:pPr>
        <w:spacing w:after="150" w:line="360" w:lineRule="atLeast"/>
        <w:rPr>
          <w:rFonts w:ascii="Tahoma" w:hAnsi="Tahoma" w:cs="Tahoma"/>
          <w:color w:val="444444"/>
          <w:sz w:val="22"/>
          <w:szCs w:val="22"/>
        </w:rPr>
      </w:pPr>
      <w:r w:rsidRPr="004A681A">
        <w:rPr>
          <w:rFonts w:ascii="Tahoma" w:hAnsi="Tahoma" w:cs="Tahoma"/>
          <w:color w:val="444444"/>
          <w:sz w:val="22"/>
          <w:szCs w:val="22"/>
        </w:rPr>
        <w:t>Sentence Types and Purposes</w:t>
      </w:r>
      <w:r w:rsidRPr="004A681A">
        <w:rPr>
          <w:rFonts w:ascii="Tahoma" w:hAnsi="Tahoma" w:cs="Tahoma"/>
          <w:color w:val="444444"/>
          <w:sz w:val="22"/>
          <w:szCs w:val="22"/>
        </w:rPr>
        <w:br/>
        <w:t>Sentence Fragments</w:t>
      </w:r>
      <w:r w:rsidRPr="004A681A">
        <w:rPr>
          <w:rFonts w:ascii="Tahoma" w:hAnsi="Tahoma" w:cs="Tahoma"/>
          <w:color w:val="444444"/>
          <w:sz w:val="22"/>
          <w:szCs w:val="22"/>
        </w:rPr>
        <w:br/>
        <w:t>Independent and Dependent Clauses: Coordination and Subordination</w:t>
      </w:r>
      <w:r w:rsidRPr="004A681A">
        <w:rPr>
          <w:rFonts w:ascii="Tahoma" w:hAnsi="Tahoma" w:cs="Tahoma"/>
          <w:color w:val="444444"/>
          <w:sz w:val="22"/>
          <w:szCs w:val="22"/>
        </w:rPr>
        <w:br/>
        <w:t>Prepositions and Prepositional Phrases</w:t>
      </w:r>
      <w:r w:rsidRPr="004A681A">
        <w:rPr>
          <w:rFonts w:ascii="Tahoma" w:hAnsi="Tahoma" w:cs="Tahoma"/>
          <w:color w:val="444444"/>
          <w:sz w:val="22"/>
          <w:szCs w:val="22"/>
        </w:rPr>
        <w:br/>
        <w:t>Other Phrases: Verbal, Appositive, Absolute</w:t>
      </w:r>
      <w:r w:rsidRPr="004A681A">
        <w:rPr>
          <w:rFonts w:ascii="Tahoma" w:hAnsi="Tahoma" w:cs="Tahoma"/>
          <w:color w:val="444444"/>
          <w:sz w:val="22"/>
          <w:szCs w:val="22"/>
        </w:rPr>
        <w:br/>
        <w:t>Comma Splices and Run-on Sentences</w:t>
      </w:r>
      <w:r w:rsidRPr="004A681A">
        <w:rPr>
          <w:rFonts w:ascii="Tahoma" w:hAnsi="Tahoma" w:cs="Tahoma"/>
          <w:color w:val="444444"/>
          <w:sz w:val="22"/>
          <w:szCs w:val="22"/>
        </w:rPr>
        <w:br/>
        <w:t>The Eight Parts of Speech</w:t>
      </w:r>
      <w:r w:rsidRPr="004A681A">
        <w:rPr>
          <w:rFonts w:ascii="Tahoma" w:hAnsi="Tahoma" w:cs="Tahoma"/>
          <w:color w:val="444444"/>
          <w:sz w:val="22"/>
          <w:szCs w:val="22"/>
        </w:rPr>
        <w:br/>
        <w:t>Nouns</w:t>
      </w:r>
      <w:r w:rsidRPr="004A681A">
        <w:rPr>
          <w:rFonts w:ascii="Tahoma" w:hAnsi="Tahoma" w:cs="Tahoma"/>
          <w:color w:val="444444"/>
          <w:sz w:val="22"/>
          <w:szCs w:val="22"/>
        </w:rPr>
        <w:br/>
        <w:t>Pronouns</w:t>
      </w:r>
      <w:r w:rsidRPr="004A681A">
        <w:rPr>
          <w:rFonts w:ascii="Tahoma" w:hAnsi="Tahoma" w:cs="Tahoma"/>
          <w:color w:val="444444"/>
          <w:sz w:val="22"/>
          <w:szCs w:val="22"/>
        </w:rPr>
        <w:br/>
        <w:t>Verbs</w:t>
      </w:r>
      <w:r w:rsidRPr="004A681A">
        <w:rPr>
          <w:rFonts w:ascii="Tahoma" w:hAnsi="Tahoma" w:cs="Tahoma"/>
          <w:color w:val="444444"/>
          <w:sz w:val="22"/>
          <w:szCs w:val="22"/>
        </w:rPr>
        <w:br/>
        <w:t>Adjectives</w:t>
      </w:r>
      <w:r w:rsidRPr="004A681A">
        <w:rPr>
          <w:rFonts w:ascii="Tahoma" w:hAnsi="Tahoma" w:cs="Tahoma"/>
          <w:color w:val="444444"/>
          <w:sz w:val="22"/>
          <w:szCs w:val="22"/>
        </w:rPr>
        <w:br/>
      </w:r>
      <w:proofErr w:type="spellStart"/>
      <w:r w:rsidRPr="004A681A">
        <w:rPr>
          <w:rFonts w:ascii="Tahoma" w:hAnsi="Tahoma" w:cs="Tahoma"/>
          <w:color w:val="444444"/>
          <w:sz w:val="22"/>
          <w:szCs w:val="22"/>
        </w:rPr>
        <w:t>Adverbes</w:t>
      </w:r>
      <w:proofErr w:type="spellEnd"/>
      <w:r w:rsidRPr="004A681A">
        <w:rPr>
          <w:rFonts w:ascii="Tahoma" w:hAnsi="Tahoma" w:cs="Tahoma"/>
          <w:color w:val="444444"/>
          <w:sz w:val="22"/>
          <w:szCs w:val="22"/>
        </w:rPr>
        <w:br/>
        <w:t>Conjunctions</w:t>
      </w:r>
      <w:r w:rsidRPr="004A681A">
        <w:rPr>
          <w:rFonts w:ascii="Tahoma" w:hAnsi="Tahoma" w:cs="Tahoma"/>
          <w:color w:val="444444"/>
          <w:sz w:val="22"/>
          <w:szCs w:val="22"/>
        </w:rPr>
        <w:br/>
        <w:t>Interjections</w:t>
      </w:r>
    </w:p>
    <w:p w14:paraId="67466FE1" w14:textId="77777777" w:rsidR="004A681A" w:rsidRPr="004A681A" w:rsidRDefault="004A681A" w:rsidP="004A681A">
      <w:pPr>
        <w:rPr>
          <w:rFonts w:ascii="Times New Roman" w:eastAsia="Times New Roman" w:hAnsi="Times New Roman" w:cs="Times New Roman"/>
        </w:rPr>
      </w:pPr>
    </w:p>
    <w:p w14:paraId="143EF956" w14:textId="77777777" w:rsidR="00E75B95" w:rsidRDefault="00E75B95"/>
    <w:sectPr w:rsidR="00E75B95" w:rsidSect="004A68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1A"/>
    <w:rsid w:val="004A681A"/>
    <w:rsid w:val="004F599C"/>
    <w:rsid w:val="00560EF7"/>
    <w:rsid w:val="00E7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360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81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A681A"/>
    <w:rPr>
      <w:b/>
      <w:bCs/>
    </w:rPr>
  </w:style>
  <w:style w:type="character" w:customStyle="1" w:styleId="apple-converted-space">
    <w:name w:val="apple-converted-space"/>
    <w:basedOn w:val="DefaultParagraphFont"/>
    <w:rsid w:val="004A681A"/>
  </w:style>
  <w:style w:type="character" w:styleId="Emphasis">
    <w:name w:val="Emphasis"/>
    <w:basedOn w:val="DefaultParagraphFont"/>
    <w:uiPriority w:val="20"/>
    <w:qFormat/>
    <w:rsid w:val="004A68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81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A681A"/>
    <w:rPr>
      <w:b/>
      <w:bCs/>
    </w:rPr>
  </w:style>
  <w:style w:type="character" w:customStyle="1" w:styleId="apple-converted-space">
    <w:name w:val="apple-converted-space"/>
    <w:basedOn w:val="DefaultParagraphFont"/>
    <w:rsid w:val="004A681A"/>
  </w:style>
  <w:style w:type="character" w:styleId="Emphasis">
    <w:name w:val="Emphasis"/>
    <w:basedOn w:val="DefaultParagraphFont"/>
    <w:uiPriority w:val="20"/>
    <w:qFormat/>
    <w:rsid w:val="004A68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6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Nesley, Laura</cp:lastModifiedBy>
  <cp:revision>2</cp:revision>
  <dcterms:created xsi:type="dcterms:W3CDTF">2019-06-11T17:46:00Z</dcterms:created>
  <dcterms:modified xsi:type="dcterms:W3CDTF">2019-06-11T17:46:00Z</dcterms:modified>
</cp:coreProperties>
</file>